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5C70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Министерство образования Московской области</w:t>
      </w:r>
    </w:p>
    <w:p w14:paraId="25B2DD13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Государственное бюджетное профессиональное образовательное учреждение </w:t>
      </w:r>
    </w:p>
    <w:p w14:paraId="59D7F812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Московской области «Воскресенский колледж»</w:t>
      </w:r>
    </w:p>
    <w:p w14:paraId="7F715137" w14:textId="77777777" w:rsidR="00F2492E" w:rsidRDefault="00F2492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085BEAB" w14:textId="77777777" w:rsidR="00F2492E" w:rsidRDefault="00F2492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3945A989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27D1A9A3" w14:textId="2B548BCE" w:rsidR="00BE213E" w:rsidRPr="00BE213E" w:rsidRDefault="00F2492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СГ.06. Основы финансовой грамотности</w:t>
      </w:r>
    </w:p>
    <w:p w14:paraId="29CB2716" w14:textId="66F7E9EF" w:rsid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="00F2492E" w:rsidRPr="00F249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27.02.07 Управление качеством продукции, процессов и услуг (по отраслям)</w:t>
      </w:r>
    </w:p>
    <w:p w14:paraId="6DAC480E" w14:textId="77777777" w:rsidR="00F2492E" w:rsidRPr="00BE213E" w:rsidRDefault="00F2492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ED300C" w14:textId="77777777" w:rsidR="00F2492E" w:rsidRPr="00F2492E" w:rsidRDefault="00F2492E" w:rsidP="00F24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14:ligatures w14:val="none"/>
        </w:rPr>
      </w:pPr>
      <w:bookmarkStart w:id="0" w:name="_Hlk156379862"/>
      <w:r w:rsidRPr="00F2492E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 xml:space="preserve">1.1. Место дисциплины в структуре основной образовательной программы: </w:t>
      </w:r>
    </w:p>
    <w:p w14:paraId="355919CC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Учебная дисциплина </w:t>
      </w:r>
      <w:bookmarkStart w:id="1" w:name="_Hlk156377776"/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>«СГ.06. Основы финансовой грамотности»</w:t>
      </w:r>
      <w:bookmarkEnd w:id="1"/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является обязательной частью социально-гуманитарного цикла примерной основной образовательной программы в соответствии с ФГОС СПО по специальности</w:t>
      </w:r>
      <w:r w:rsidRPr="00F2492E">
        <w:rPr>
          <w:rFonts w:ascii="Times New Roman" w:eastAsia="Times New Roman" w:hAnsi="Times New Roman" w:cs="Times New Roman"/>
          <w:i/>
          <w:kern w:val="0"/>
          <w:szCs w:val="24"/>
          <w14:ligatures w14:val="none"/>
        </w:rPr>
        <w:t xml:space="preserve"> </w:t>
      </w:r>
      <w:bookmarkStart w:id="2" w:name="_Hlk156377807"/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>27.02.07 Управление качеством продукции, процессов и услуг (по отраслям)</w:t>
      </w:r>
      <w:bookmarkEnd w:id="2"/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>.</w:t>
      </w:r>
    </w:p>
    <w:p w14:paraId="363F6DFE" w14:textId="77777777" w:rsidR="00F2492E" w:rsidRPr="00F2492E" w:rsidRDefault="00F2492E" w:rsidP="00F2492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Особое значение дисциплина имеет при формировании и развитии ОК 02, ОК 03, ОК 06. </w:t>
      </w:r>
    </w:p>
    <w:p w14:paraId="3A6B7CAB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ind w:firstLine="919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>1.2. Цель и планируемые результаты освоения дисциплины:</w:t>
      </w:r>
    </w:p>
    <w:p w14:paraId="50749129" w14:textId="77777777" w:rsidR="00F2492E" w:rsidRDefault="00F2492E" w:rsidP="00F2492E">
      <w:pPr>
        <w:widowControl w:val="0"/>
        <w:suppressAutoHyphens/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89A8C54" w14:textId="370EDE57" w:rsidR="00F2492E" w:rsidRDefault="00F2492E" w:rsidP="00F2492E">
      <w:pPr>
        <w:widowControl w:val="0"/>
        <w:suppressAutoHyphens/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kern w:val="0"/>
          <w:szCs w:val="24"/>
          <w14:ligatures w14:val="none"/>
        </w:rPr>
        <w:t>В рамках программы учебной дисциплины обучающимися осваиваются умения и знания</w:t>
      </w:r>
    </w:p>
    <w:p w14:paraId="2F303C1F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14"/>
        <w:gridCol w:w="3942"/>
      </w:tblGrid>
      <w:tr w:rsidR="00F2492E" w:rsidRPr="00F2492E" w14:paraId="787FAC93" w14:textId="77777777" w:rsidTr="00F2061A">
        <w:trPr>
          <w:trHeight w:val="6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550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Код</w:t>
            </w:r>
          </w:p>
          <w:p w14:paraId="49F981B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ПК, 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AC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Умения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8A5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Знания</w:t>
            </w:r>
          </w:p>
        </w:tc>
      </w:tr>
      <w:tr w:rsidR="00F2492E" w:rsidRPr="00F2492E" w14:paraId="4863B38F" w14:textId="77777777" w:rsidTr="00F2061A">
        <w:trPr>
          <w:trHeight w:val="2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AC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ОК 02, ОК 03, </w:t>
            </w:r>
          </w:p>
          <w:p w14:paraId="586A2DC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ОК 06</w:t>
            </w:r>
          </w:p>
          <w:p w14:paraId="7C6B66C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 xml:space="preserve">ПК 2.4, </w:t>
            </w:r>
          </w:p>
          <w:p w14:paraId="3F52328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14:ligatures w14:val="none"/>
              </w:rPr>
              <w:t>ПК 3.4</w:t>
            </w:r>
            <w:r w:rsidRPr="00F2492E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br/>
            </w:r>
          </w:p>
          <w:p w14:paraId="4F68A62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D5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1.применять теоретические знания по финансовой грамотности для практической деятельности и повседневной жизни;</w:t>
            </w:r>
          </w:p>
          <w:p w14:paraId="52F2C92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2.взаимодействовать в коллективе и работать в команде;</w:t>
            </w:r>
          </w:p>
          <w:p w14:paraId="471B88D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3.рационально планировать свои доходы и расходы; 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14:paraId="065DE91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 xml:space="preserve">4.использовать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страховым рынком, </w:t>
            </w: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lastRenderedPageBreak/>
              <w:t>фондовой и валютной биржами;</w:t>
            </w:r>
          </w:p>
          <w:p w14:paraId="5BC2EAC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5.анализирует состояние финансовых рынков, используя различные источники информации;</w:t>
            </w:r>
          </w:p>
          <w:p w14:paraId="5FB661BC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6.определять назначение видов налогов и применять полученные знания для расчёта НДФЛ, налоговых вычетов, заполнения налоговой декларации;</w:t>
            </w:r>
          </w:p>
          <w:p w14:paraId="72D04A0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7.применять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      </w:r>
          </w:p>
          <w:p w14:paraId="3BB4DB7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8.планировать и анализировать семейный бюджет и личный финансовый план;</w:t>
            </w:r>
          </w:p>
          <w:p w14:paraId="24552872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9.составлять обоснование бизнес-идеи;</w:t>
            </w:r>
          </w:p>
          <w:p w14:paraId="71FD75A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10.применять полученные знания для увеличения пенсионных накоплений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D0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1. основные понятия финансовой грамотности и основные законодательные акты, регламентирующие ее вопросы;</w:t>
            </w:r>
          </w:p>
          <w:p w14:paraId="299A7C4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2. виды принятия решений в условиях ограниченности ресурсов;</w:t>
            </w:r>
          </w:p>
          <w:p w14:paraId="269EA37C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3. основные виды планирования;</w:t>
            </w:r>
          </w:p>
          <w:p w14:paraId="2EF290E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4. устройство банковской системы, основные виды банков и их операций; сущность понятий «депозит» и «кредит», их виды и принципы; схемы кредитования физических лиц;</w:t>
            </w:r>
          </w:p>
          <w:p w14:paraId="2AADEB5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5.устройство налоговой системы, </w:t>
            </w:r>
            <w:proofErr w:type="gramStart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виды  налогообложения</w:t>
            </w:r>
            <w:proofErr w:type="gramEnd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 физических лиц;</w:t>
            </w:r>
          </w:p>
          <w:p w14:paraId="6D2A91B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6.признаки финансового мошенничества;</w:t>
            </w:r>
          </w:p>
          <w:p w14:paraId="1525184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7. основные виды ценных бумаг и их доходность; формирование инвестиционного портфеля; </w:t>
            </w: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классификацию инвестиций,</w:t>
            </w:r>
          </w:p>
          <w:p w14:paraId="4B2082B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8. основные разделы бизнес-плана;</w:t>
            </w:r>
          </w:p>
          <w:p w14:paraId="39430E5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9. виды страхования;</w:t>
            </w:r>
          </w:p>
          <w:p w14:paraId="5C8A802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10. виды пенсий, способы увеличения пенсий</w:t>
            </w:r>
          </w:p>
        </w:tc>
      </w:tr>
    </w:tbl>
    <w:p w14:paraId="33EC48CC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0AB17768" w14:textId="77777777" w:rsidR="00F2492E" w:rsidRPr="00F2492E" w:rsidRDefault="00F2492E" w:rsidP="00F2492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F2492E" w:rsidRPr="00F2492E" w:rsidSect="00A066C8">
          <w:pgSz w:w="11920" w:h="16850"/>
          <w:pgMar w:top="1038" w:right="255" w:bottom="958" w:left="1219" w:header="0" w:footer="697" w:gutter="0"/>
          <w:cols w:space="720"/>
        </w:sectPr>
      </w:pPr>
    </w:p>
    <w:p w14:paraId="553E7439" w14:textId="77777777" w:rsidR="00F2492E" w:rsidRPr="00F2492E" w:rsidRDefault="00F2492E" w:rsidP="00F2492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1.3. Распределение планируемых результатов освоения дисциплины:</w:t>
      </w:r>
    </w:p>
    <w:p w14:paraId="57FD8553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F2492E" w:rsidRPr="00F2492E" w14:paraId="16C6D747" w14:textId="77777777" w:rsidTr="00F2061A">
        <w:trPr>
          <w:trHeight w:val="649"/>
        </w:trPr>
        <w:tc>
          <w:tcPr>
            <w:tcW w:w="704" w:type="dxa"/>
            <w:hideMark/>
          </w:tcPr>
          <w:p w14:paraId="33F09A1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Код </w:t>
            </w:r>
          </w:p>
          <w:p w14:paraId="3054558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ОК, ПК, ЛР</w:t>
            </w:r>
          </w:p>
        </w:tc>
        <w:tc>
          <w:tcPr>
            <w:tcW w:w="1701" w:type="dxa"/>
          </w:tcPr>
          <w:p w14:paraId="2E60CD9E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4190" w:type="dxa"/>
          </w:tcPr>
          <w:p w14:paraId="52BCF02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465" w:type="dxa"/>
            <w:hideMark/>
          </w:tcPr>
          <w:p w14:paraId="3554F1A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F2492E" w:rsidRPr="00F2492E" w14:paraId="403DA97A" w14:textId="77777777" w:rsidTr="00F2061A">
        <w:trPr>
          <w:trHeight w:val="212"/>
        </w:trPr>
        <w:tc>
          <w:tcPr>
            <w:tcW w:w="704" w:type="dxa"/>
          </w:tcPr>
          <w:p w14:paraId="653D8932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14:ligatures w14:val="none"/>
              </w:rPr>
              <w:t>ОК 02.</w:t>
            </w:r>
          </w:p>
        </w:tc>
        <w:tc>
          <w:tcPr>
            <w:tcW w:w="1701" w:type="dxa"/>
          </w:tcPr>
          <w:p w14:paraId="04C52B2B" w14:textId="77777777" w:rsidR="00F2492E" w:rsidRPr="00F2492E" w:rsidRDefault="00F2492E" w:rsidP="00F2492E">
            <w:pPr>
              <w:shd w:val="clear" w:color="auto" w:fill="FFFFFF"/>
              <w:spacing w:after="300" w:line="240" w:lineRule="auto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1B15C89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90" w:type="dxa"/>
          </w:tcPr>
          <w:p w14:paraId="2DBD3CFF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1.применять теоретические знания по финансовой грамотности для практической деятельности и повседневной жизни;</w:t>
            </w:r>
          </w:p>
          <w:p w14:paraId="4FD9CAF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2.взаимодействовать в коллективе и работать в команде;</w:t>
            </w:r>
          </w:p>
          <w:p w14:paraId="714B644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3.рационально планировать свои доходы и расходы; 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14:paraId="7451F03F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6.определять назначение видов налогов и применять полученные знания для расчёта НДФЛ, налоговых вычетов, заполнения налоговой декларации;</w:t>
            </w:r>
          </w:p>
          <w:p w14:paraId="067A8A9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7.применять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      </w:r>
          </w:p>
          <w:p w14:paraId="262467E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8.планировать и анализировать семейный бюджет и личный финансовый план;</w:t>
            </w:r>
          </w:p>
          <w:p w14:paraId="5DB2CB9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9.составлять обоснование бизнес- идеи;</w:t>
            </w:r>
          </w:p>
          <w:p w14:paraId="2F39C61D" w14:textId="77777777" w:rsidR="00F2492E" w:rsidRPr="00F2492E" w:rsidRDefault="00F2492E" w:rsidP="00F2492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10.применять полученные знания для увеличения пенсионных накоплений</w:t>
            </w:r>
          </w:p>
        </w:tc>
        <w:tc>
          <w:tcPr>
            <w:tcW w:w="3465" w:type="dxa"/>
          </w:tcPr>
          <w:p w14:paraId="567200F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1. основные понятия финансовой грамотности и основные законодательные акты, регламентирующие ее вопросы;</w:t>
            </w:r>
          </w:p>
          <w:p w14:paraId="6E9C6AB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2. виды принятия решений в условиях ограниченности ресурсов;</w:t>
            </w:r>
          </w:p>
          <w:p w14:paraId="01B7881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3. основные виды планирования;</w:t>
            </w:r>
          </w:p>
          <w:p w14:paraId="78EB98A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4. устройство банковской системы, основные виды банков и их операций; сущность понятий «депозит» и «кредит», их виды и принципы; схемы кредитования физических лиц;</w:t>
            </w:r>
          </w:p>
          <w:p w14:paraId="014C9D3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5.устройство налоговой системы, </w:t>
            </w:r>
            <w:proofErr w:type="gramStart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виды  налогообложения</w:t>
            </w:r>
            <w:proofErr w:type="gramEnd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 физических лиц;</w:t>
            </w:r>
          </w:p>
          <w:p w14:paraId="7337D6F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2492E" w:rsidRPr="00F2492E" w14:paraId="33FBECF3" w14:textId="77777777" w:rsidTr="00F2061A">
        <w:trPr>
          <w:trHeight w:val="212"/>
        </w:trPr>
        <w:tc>
          <w:tcPr>
            <w:tcW w:w="704" w:type="dxa"/>
          </w:tcPr>
          <w:p w14:paraId="189B8F1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ОК 03</w:t>
            </w:r>
          </w:p>
        </w:tc>
        <w:tc>
          <w:tcPr>
            <w:tcW w:w="1701" w:type="dxa"/>
          </w:tcPr>
          <w:p w14:paraId="22CDB3DC" w14:textId="77777777" w:rsidR="00F2492E" w:rsidRPr="00F2492E" w:rsidRDefault="00F2492E" w:rsidP="00F2492E">
            <w:pPr>
              <w:shd w:val="clear" w:color="auto" w:fill="FFFFFF"/>
              <w:spacing w:after="300" w:line="240" w:lineRule="auto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  <w:p w14:paraId="4879C97A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:shd w:val="clear" w:color="auto" w:fill="FFFFFF"/>
                <w14:ligatures w14:val="none"/>
              </w:rPr>
              <w:t>ценностно-мотивационной сферы</w:t>
            </w:r>
          </w:p>
        </w:tc>
        <w:tc>
          <w:tcPr>
            <w:tcW w:w="4190" w:type="dxa"/>
          </w:tcPr>
          <w:p w14:paraId="03331CE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E8534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1.применять теоретические знания по финансовой грамотности для практической деятельности и повседневной жизни;</w:t>
            </w:r>
          </w:p>
          <w:p w14:paraId="1DCFE60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4.использовать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страховым рынком, фондовой и валютной биржами;</w:t>
            </w:r>
          </w:p>
          <w:p w14:paraId="4BB932A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5.анализирует состояние финансовых рынков, используя различные источники информации;</w:t>
            </w:r>
          </w:p>
          <w:p w14:paraId="1AD7FCE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6.определять назначение видов налогов и применять полученные знания для расчёта НДФЛ, налоговых вычетов, заполнения налоговой декларации;</w:t>
            </w:r>
          </w:p>
          <w:p w14:paraId="6B0E803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lastRenderedPageBreak/>
              <w:t>7.применять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      </w:r>
          </w:p>
          <w:p w14:paraId="2659845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8.планировать и анализировать семейный бюджет и личный финансовый план;</w:t>
            </w:r>
          </w:p>
          <w:p w14:paraId="5336C6A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65" w:type="dxa"/>
          </w:tcPr>
          <w:p w14:paraId="77701F0D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1. основные понятия финансовой грамотности и основные законодательные акты, регламентирующие ее вопросы;</w:t>
            </w:r>
          </w:p>
          <w:p w14:paraId="236437E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2. виды принятия решений в условиях ограниченности ресурсов;</w:t>
            </w:r>
          </w:p>
          <w:p w14:paraId="56C0537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3. основные виды планирования;</w:t>
            </w:r>
          </w:p>
          <w:p w14:paraId="2B4F7DFC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6.признаки финансового мошенничества;</w:t>
            </w:r>
          </w:p>
          <w:p w14:paraId="23A10065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7. основные виды ценных бумаг и их доходность; формирование инвестиционного портфеля; классификацию инвестиций,</w:t>
            </w:r>
          </w:p>
          <w:p w14:paraId="7298DFF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8. основные разделы бизнес-плана;</w:t>
            </w:r>
          </w:p>
          <w:p w14:paraId="6DD5905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9. виды страхования;</w:t>
            </w:r>
          </w:p>
          <w:p w14:paraId="350FA36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10. виды пенсий, способы </w:t>
            </w: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увеличения пенсий</w:t>
            </w:r>
          </w:p>
        </w:tc>
      </w:tr>
      <w:tr w:rsidR="00F2492E" w:rsidRPr="00F2492E" w14:paraId="7512455D" w14:textId="77777777" w:rsidTr="00F2061A">
        <w:trPr>
          <w:trHeight w:val="212"/>
        </w:trPr>
        <w:tc>
          <w:tcPr>
            <w:tcW w:w="704" w:type="dxa"/>
          </w:tcPr>
          <w:p w14:paraId="62BDF3E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ОК 06</w:t>
            </w:r>
          </w:p>
        </w:tc>
        <w:tc>
          <w:tcPr>
            <w:tcW w:w="1701" w:type="dxa"/>
          </w:tcPr>
          <w:p w14:paraId="2C42C5A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14:ligatures w14:val="none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190" w:type="dxa"/>
          </w:tcPr>
          <w:p w14:paraId="18A55E4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1.применять теоретические знания по финансовой грамотности для практической деятельности и повседневной жизни;</w:t>
            </w:r>
          </w:p>
          <w:p w14:paraId="1B1D9B2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2.взаимодействовать в коллективе и работать в команде;</w:t>
            </w:r>
          </w:p>
          <w:p w14:paraId="59D5580B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3.рационально планировать свои доходы и расходы; 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14:paraId="689F7F0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7.применять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      </w:r>
          </w:p>
          <w:p w14:paraId="49D9120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8.планировать и анализировать семейный бюджет и личный финансовый план;</w:t>
            </w:r>
          </w:p>
          <w:p w14:paraId="2794576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9.составлять обоснование бизнес- идеи;</w:t>
            </w:r>
          </w:p>
          <w:p w14:paraId="00E9D64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10.применять полученные знания для увеличения пенсионных накоплений</w:t>
            </w:r>
          </w:p>
        </w:tc>
        <w:tc>
          <w:tcPr>
            <w:tcW w:w="3465" w:type="dxa"/>
          </w:tcPr>
          <w:p w14:paraId="25CD01D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1. основные понятия финансовой грамотности и основные законодательные акты, регламентирующие ее вопросы;</w:t>
            </w:r>
          </w:p>
          <w:p w14:paraId="44CC252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2. виды принятия решений в условиях ограниченности ресурсов;</w:t>
            </w:r>
          </w:p>
          <w:p w14:paraId="66B9B67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3. основные виды планирования;</w:t>
            </w:r>
          </w:p>
          <w:p w14:paraId="7D9A20C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4. устройство банковской системы, основные виды банков и их операций; сущность понятий «депозит» и «кредит», их виды и принципы; схемы кредитования физических лиц;</w:t>
            </w:r>
          </w:p>
          <w:p w14:paraId="1CE7CCC2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5.устройство налоговой системы, </w:t>
            </w:r>
            <w:proofErr w:type="gramStart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виды  налогообложения</w:t>
            </w:r>
            <w:proofErr w:type="gramEnd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 физических лиц;</w:t>
            </w:r>
          </w:p>
          <w:p w14:paraId="03A6E1F5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6.признаки финансового мошенничества;</w:t>
            </w:r>
          </w:p>
          <w:p w14:paraId="34371F5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9. виды страхования;</w:t>
            </w:r>
          </w:p>
          <w:p w14:paraId="41B9197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10. виды пенсий, способы увеличения пенсий</w:t>
            </w:r>
          </w:p>
        </w:tc>
      </w:tr>
      <w:tr w:rsidR="00F2492E" w:rsidRPr="00F2492E" w14:paraId="04941E2D" w14:textId="77777777" w:rsidTr="00F2061A">
        <w:trPr>
          <w:trHeight w:val="212"/>
        </w:trPr>
        <w:tc>
          <w:tcPr>
            <w:tcW w:w="704" w:type="dxa"/>
          </w:tcPr>
          <w:p w14:paraId="58FBF2E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:shd w:val="clear" w:color="auto" w:fill="FFFFFF"/>
                <w14:ligatures w14:val="none"/>
              </w:rPr>
              <w:t>ПК 2.4.</w:t>
            </w:r>
          </w:p>
        </w:tc>
        <w:tc>
          <w:tcPr>
            <w:tcW w:w="1701" w:type="dxa"/>
          </w:tcPr>
          <w:p w14:paraId="54A253F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PT Serif" w:eastAsia="Times New Roman" w:hAnsi="PT Serif" w:cs="Times New Roman"/>
                <w:color w:val="464C55"/>
                <w:kern w:val="0"/>
                <w:shd w:val="clear" w:color="auto" w:fill="FFFFFF"/>
                <w14:ligatures w14:val="none"/>
              </w:rPr>
              <w:t>Разрабатывать стандарты организации, технические условия на выпускаемую продукцию.</w:t>
            </w:r>
          </w:p>
        </w:tc>
        <w:tc>
          <w:tcPr>
            <w:tcW w:w="4190" w:type="dxa"/>
          </w:tcPr>
          <w:p w14:paraId="727C38F1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4.использовать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страховым рынком, фондовой и валютной биржами;</w:t>
            </w:r>
          </w:p>
          <w:p w14:paraId="22A16C5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5.анализирует состояние финансовых рынков, используя различные источники информации;</w:t>
            </w:r>
          </w:p>
          <w:p w14:paraId="25C50F28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6.определять назначение видов налогов и применять полученные знания для расчёта НДФЛ, налоговых вычетов, заполнения налоговой декларации;</w:t>
            </w:r>
          </w:p>
          <w:p w14:paraId="13E3400F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7.применять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лиц;</w:t>
            </w:r>
          </w:p>
          <w:p w14:paraId="101D40B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8.планировать и анализировать семейный бюджет и личный финансовый план;</w:t>
            </w:r>
          </w:p>
          <w:p w14:paraId="4D4867F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lastRenderedPageBreak/>
              <w:t>9.составлять обоснование бизнес- идеи;</w:t>
            </w:r>
          </w:p>
          <w:p w14:paraId="6DC99DD6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  <w14:ligatures w14:val="none"/>
              </w:rPr>
              <w:t>10.применять полученные знания для увеличения пенсионных накоплений</w:t>
            </w:r>
          </w:p>
        </w:tc>
        <w:tc>
          <w:tcPr>
            <w:tcW w:w="3465" w:type="dxa"/>
          </w:tcPr>
          <w:p w14:paraId="6AB9078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1. основные понятия финансовой грамотности и основные законодательные акты, регламентирующие ее вопросы;</w:t>
            </w:r>
          </w:p>
          <w:p w14:paraId="57630915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4. устройство банковской системы, основные виды банков и их операций; сущность понятий «депозит» и «кредит», их виды и принципы; схемы кредитования физических лиц;</w:t>
            </w:r>
          </w:p>
          <w:p w14:paraId="0D603D3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5.устройство налоговой системы, </w:t>
            </w:r>
            <w:proofErr w:type="gramStart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виды  налогообложения</w:t>
            </w:r>
            <w:proofErr w:type="gramEnd"/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 физических лиц;</w:t>
            </w:r>
          </w:p>
          <w:p w14:paraId="4018ADCF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7. основные виды ценных бумаг и их доходность; формирование инвестиционного портфеля; классификацию инвестиций,</w:t>
            </w:r>
          </w:p>
          <w:p w14:paraId="0DD0C7B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8. основные разделы бизнес-плана;</w:t>
            </w:r>
          </w:p>
          <w:p w14:paraId="1D89EE4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>9. виды страхования;</w:t>
            </w:r>
          </w:p>
          <w:p w14:paraId="4F86E1E0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t xml:space="preserve">10. виды пенсий, способы </w:t>
            </w:r>
            <w:r w:rsidRPr="00F2492E">
              <w:rPr>
                <w:rFonts w:ascii="Times New Roman" w:eastAsia="Times New Roman" w:hAnsi="Times New Roman" w:cs="Times New Roman"/>
                <w:iCs/>
                <w:kern w:val="0"/>
                <w:szCs w:val="24"/>
                <w14:ligatures w14:val="none"/>
              </w:rPr>
              <w:lastRenderedPageBreak/>
              <w:t>увеличения пенсий</w:t>
            </w:r>
          </w:p>
        </w:tc>
      </w:tr>
      <w:tr w:rsidR="00F2492E" w:rsidRPr="00F2492E" w14:paraId="2BE00181" w14:textId="77777777" w:rsidTr="00F2061A">
        <w:trPr>
          <w:trHeight w:val="212"/>
        </w:trPr>
        <w:tc>
          <w:tcPr>
            <w:tcW w:w="704" w:type="dxa"/>
            <w:vAlign w:val="center"/>
          </w:tcPr>
          <w:p w14:paraId="415668FB" w14:textId="77777777" w:rsidR="00F2492E" w:rsidRPr="00F2492E" w:rsidRDefault="00F2492E" w:rsidP="00F2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ЛР1</w:t>
            </w:r>
          </w:p>
        </w:tc>
        <w:tc>
          <w:tcPr>
            <w:tcW w:w="9356" w:type="dxa"/>
            <w:gridSpan w:val="3"/>
          </w:tcPr>
          <w:p w14:paraId="2B064DB6" w14:textId="77777777" w:rsidR="00F2492E" w:rsidRPr="00F2492E" w:rsidRDefault="00F2492E" w:rsidP="00F2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PMingLiU" w:hAnsi="Times New Roman" w:cs="Times New Roman"/>
                <w:kern w:val="0"/>
                <w:sz w:val="24"/>
                <w:szCs w:val="24"/>
                <w14:ligatures w14:val="none"/>
              </w:rPr>
              <w:t>Осознающий себя гражданином и защитником великой страны</w:t>
            </w:r>
          </w:p>
        </w:tc>
      </w:tr>
      <w:tr w:rsidR="00F2492E" w:rsidRPr="00F2492E" w14:paraId="4AAE10EB" w14:textId="77777777" w:rsidTr="00F2061A">
        <w:trPr>
          <w:trHeight w:val="212"/>
        </w:trPr>
        <w:tc>
          <w:tcPr>
            <w:tcW w:w="704" w:type="dxa"/>
            <w:vAlign w:val="center"/>
          </w:tcPr>
          <w:p w14:paraId="4BA68928" w14:textId="77777777" w:rsidR="00F2492E" w:rsidRPr="00F2492E" w:rsidRDefault="00F2492E" w:rsidP="00F2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ЛР16</w:t>
            </w:r>
          </w:p>
        </w:tc>
        <w:tc>
          <w:tcPr>
            <w:tcW w:w="9356" w:type="dxa"/>
            <w:gridSpan w:val="3"/>
          </w:tcPr>
          <w:p w14:paraId="4EE88E75" w14:textId="77777777" w:rsidR="00F2492E" w:rsidRPr="00F2492E" w:rsidRDefault="00F2492E" w:rsidP="00F2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PMingLiU" w:hAnsi="Times New Roman" w:cs="Times New Roman"/>
                <w:kern w:val="0"/>
                <w:sz w:val="24"/>
                <w:szCs w:val="24"/>
                <w14:ligatures w14:val="none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 w:rsidR="00F2492E" w:rsidRPr="00F2492E" w14:paraId="3FE697D4" w14:textId="77777777" w:rsidTr="00F2061A">
        <w:trPr>
          <w:trHeight w:val="212"/>
        </w:trPr>
        <w:tc>
          <w:tcPr>
            <w:tcW w:w="704" w:type="dxa"/>
            <w:vAlign w:val="center"/>
          </w:tcPr>
          <w:p w14:paraId="12CBEF3A" w14:textId="77777777" w:rsidR="00F2492E" w:rsidRPr="00F2492E" w:rsidRDefault="00F2492E" w:rsidP="00F24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ЛР18</w:t>
            </w:r>
          </w:p>
        </w:tc>
        <w:tc>
          <w:tcPr>
            <w:tcW w:w="9356" w:type="dxa"/>
            <w:gridSpan w:val="3"/>
          </w:tcPr>
          <w:p w14:paraId="34A52E1B" w14:textId="77777777" w:rsidR="00F2492E" w:rsidRPr="00F2492E" w:rsidRDefault="00F2492E" w:rsidP="00F2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14:paraId="0C5B6793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9A137CA" w14:textId="77777777" w:rsidR="00F2492E" w:rsidRPr="00F2492E" w:rsidRDefault="00F2492E" w:rsidP="00F2492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F2492E" w:rsidRPr="00F2492E" w:rsidSect="00A066C8">
          <w:pgSz w:w="11920" w:h="16850"/>
          <w:pgMar w:top="1120" w:right="0" w:bottom="960" w:left="1220" w:header="0" w:footer="697" w:gutter="0"/>
          <w:cols w:space="720"/>
        </w:sectPr>
      </w:pPr>
    </w:p>
    <w:p w14:paraId="28E5FB81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  <w:bookmarkStart w:id="3" w:name="_Hlk156377683"/>
    </w:p>
    <w:bookmarkEnd w:id="3"/>
    <w:p w14:paraId="19EE4368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</w:p>
    <w:p w14:paraId="649CA174" w14:textId="77777777" w:rsidR="00F2492E" w:rsidRPr="00F2492E" w:rsidRDefault="00F2492E" w:rsidP="00F2492E">
      <w:pPr>
        <w:widowControl w:val="0"/>
        <w:suppressAutoHyphens/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kern w:val="0"/>
          <w:szCs w:val="24"/>
          <w14:ligatures w14:val="none"/>
        </w:rPr>
        <w:t>2. СТРУКТУРА И СОДЕРЖАНИЕ УЧЕБНОЙ ДИСЦИПЛИНЫ</w:t>
      </w:r>
    </w:p>
    <w:p w14:paraId="67EAD394" w14:textId="350C00FB" w:rsidR="00F2492E" w:rsidRPr="00F2492E" w:rsidRDefault="00F2492E" w:rsidP="00F2492E">
      <w:pPr>
        <w:widowControl w:val="0"/>
        <w:suppressAutoHyphens/>
        <w:autoSpaceDE w:val="0"/>
        <w:autoSpaceDN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2492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2492E" w:rsidRPr="00F2492E" w14:paraId="0BFB287D" w14:textId="77777777" w:rsidTr="00F2061A">
        <w:trPr>
          <w:trHeight w:val="490"/>
        </w:trPr>
        <w:tc>
          <w:tcPr>
            <w:tcW w:w="3685" w:type="pct"/>
            <w:vAlign w:val="center"/>
          </w:tcPr>
          <w:p w14:paraId="36C3B8F2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D9AF02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  <w:t>Объем в часах</w:t>
            </w:r>
          </w:p>
        </w:tc>
      </w:tr>
      <w:tr w:rsidR="00F2492E" w:rsidRPr="00F2492E" w14:paraId="54387F97" w14:textId="77777777" w:rsidTr="00F2061A">
        <w:trPr>
          <w:trHeight w:val="490"/>
        </w:trPr>
        <w:tc>
          <w:tcPr>
            <w:tcW w:w="3685" w:type="pct"/>
            <w:vAlign w:val="center"/>
          </w:tcPr>
          <w:p w14:paraId="3D4CF89C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CEA512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42</w:t>
            </w:r>
          </w:p>
        </w:tc>
      </w:tr>
      <w:tr w:rsidR="00F2492E" w:rsidRPr="00F2492E" w14:paraId="51D28C82" w14:textId="77777777" w:rsidTr="00F2061A">
        <w:trPr>
          <w:trHeight w:val="336"/>
        </w:trPr>
        <w:tc>
          <w:tcPr>
            <w:tcW w:w="5000" w:type="pct"/>
            <w:gridSpan w:val="2"/>
            <w:vAlign w:val="center"/>
          </w:tcPr>
          <w:p w14:paraId="16839AB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 т. ч.:</w:t>
            </w:r>
          </w:p>
        </w:tc>
      </w:tr>
      <w:tr w:rsidR="00F2492E" w:rsidRPr="00F2492E" w14:paraId="2C590443" w14:textId="77777777" w:rsidTr="00F2061A">
        <w:trPr>
          <w:trHeight w:val="490"/>
        </w:trPr>
        <w:tc>
          <w:tcPr>
            <w:tcW w:w="3685" w:type="pct"/>
            <w:vAlign w:val="center"/>
          </w:tcPr>
          <w:p w14:paraId="15653C02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7BBD7F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36</w:t>
            </w:r>
          </w:p>
        </w:tc>
      </w:tr>
      <w:tr w:rsidR="00F2492E" w:rsidRPr="00F2492E" w14:paraId="70F30628" w14:textId="77777777" w:rsidTr="00F2061A">
        <w:trPr>
          <w:trHeight w:val="267"/>
        </w:trPr>
        <w:tc>
          <w:tcPr>
            <w:tcW w:w="3685" w:type="pct"/>
            <w:vAlign w:val="center"/>
          </w:tcPr>
          <w:p w14:paraId="6E053689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90A0873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4</w:t>
            </w:r>
          </w:p>
        </w:tc>
      </w:tr>
      <w:tr w:rsidR="00F2492E" w:rsidRPr="00F2492E" w14:paraId="4A4556CD" w14:textId="77777777" w:rsidTr="00F2061A">
        <w:trPr>
          <w:trHeight w:val="331"/>
        </w:trPr>
        <w:tc>
          <w:tcPr>
            <w:tcW w:w="3685" w:type="pct"/>
            <w:vAlign w:val="center"/>
          </w:tcPr>
          <w:p w14:paraId="36401954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  <w:t>Промежуточная аттестация (дифференцированный зачет), 3 семестр</w:t>
            </w:r>
          </w:p>
        </w:tc>
        <w:tc>
          <w:tcPr>
            <w:tcW w:w="1315" w:type="pct"/>
            <w:vAlign w:val="center"/>
          </w:tcPr>
          <w:p w14:paraId="54187B77" w14:textId="77777777" w:rsidR="00F2492E" w:rsidRPr="00F2492E" w:rsidRDefault="00F2492E" w:rsidP="00F2492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</w:pPr>
            <w:r w:rsidRPr="00F2492E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2</w:t>
            </w:r>
          </w:p>
        </w:tc>
      </w:tr>
    </w:tbl>
    <w:p w14:paraId="611FD6C1" w14:textId="77777777" w:rsidR="00F2492E" w:rsidRPr="00F2492E" w:rsidRDefault="00F2492E" w:rsidP="00F2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14:ligatures w14:val="none"/>
        </w:rPr>
        <w:sectPr w:rsidR="00F2492E" w:rsidRPr="00F2492E" w:rsidSect="00A066C8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bookmarkEnd w:id="0"/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939D" w14:textId="77777777" w:rsidR="00F2492E" w:rsidRDefault="00F2492E" w:rsidP="00A70B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F1BE49" w14:textId="77777777" w:rsidR="00F2492E" w:rsidRDefault="00F2492E" w:rsidP="00A70B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9BF" w14:textId="77777777" w:rsidR="00F2492E" w:rsidRDefault="00F2492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D850905" w14:textId="77777777" w:rsidR="00F2492E" w:rsidRDefault="00F2492E" w:rsidP="00A70B2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4978C6"/>
    <w:rsid w:val="0054702B"/>
    <w:rsid w:val="00A066C8"/>
    <w:rsid w:val="00BE213E"/>
    <w:rsid w:val="00C5177E"/>
    <w:rsid w:val="00F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F2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92E"/>
  </w:style>
  <w:style w:type="character" w:styleId="a8">
    <w:name w:val="page number"/>
    <w:rsid w:val="00F24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2024-01-17T07:34:00Z</dcterms:created>
  <dcterms:modified xsi:type="dcterms:W3CDTF">2024-01-17T07:34:00Z</dcterms:modified>
</cp:coreProperties>
</file>